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C1" w:rsidRPr="001455EE" w:rsidRDefault="00432AC1" w:rsidP="00432A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5EE">
        <w:rPr>
          <w:rFonts w:ascii="Times New Roman" w:hAnsi="Times New Roman" w:cs="Times New Roman"/>
          <w:b/>
          <w:sz w:val="32"/>
          <w:szCs w:val="32"/>
        </w:rPr>
        <w:t>Порядок и условия предоставления медицинской помощи в соответствии с программой и территориальной программой</w:t>
      </w:r>
    </w:p>
    <w:p w:rsidR="00432AC1" w:rsidRDefault="00432AC1" w:rsidP="0043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AC1" w:rsidRPr="00432AC1" w:rsidRDefault="00432AC1" w:rsidP="0043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AC1"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Правительства РФ от 19.12.2016 № 1403 «О Программе государственных гарантий бесплатного оказания гражданам медицинской помощи на 2017 год и на плановый период 2018 и 2019 годов»</w:t>
      </w:r>
    </w:p>
    <w:p w:rsidR="00432AC1" w:rsidRDefault="006E5FD0" w:rsidP="0043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32AC1" w:rsidRPr="004210F1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http://publication.pravo.gov.ru/Document/View/0001201612260086</w:t>
        </w:r>
      </w:hyperlink>
    </w:p>
    <w:p w:rsidR="0097502C" w:rsidRDefault="0097502C"/>
    <w:p w:rsidR="00432AC1" w:rsidRDefault="00432AC1" w:rsidP="004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2AC1">
        <w:rPr>
          <w:rFonts w:ascii="Times New Roman" w:hAnsi="Times New Roman" w:cs="Times New Roman"/>
          <w:sz w:val="28"/>
          <w:szCs w:val="28"/>
        </w:rPr>
        <w:t>Программа государственных гарантий бесплатного оказания гражданам медицинской помощи на 2017 год и на плановый период 2018 и 2019 годов (далее - Программа)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</w:t>
      </w:r>
      <w:proofErr w:type="gramEnd"/>
      <w:r w:rsidRPr="00432AC1">
        <w:rPr>
          <w:rFonts w:ascii="Times New Roman" w:hAnsi="Times New Roman" w:cs="Times New Roman"/>
          <w:sz w:val="28"/>
          <w:szCs w:val="28"/>
        </w:rPr>
        <w:t xml:space="preserve"> затрат на единицу объема медицинской помощи, средние </w:t>
      </w:r>
      <w:proofErr w:type="spellStart"/>
      <w:r w:rsidRPr="00432AC1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432AC1">
        <w:rPr>
          <w:rFonts w:ascii="Times New Roman" w:hAnsi="Times New Roman" w:cs="Times New Roman"/>
          <w:sz w:val="28"/>
          <w:szCs w:val="28"/>
        </w:rPr>
        <w:t xml:space="preserve">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2AC1" w:rsidRDefault="00432AC1" w:rsidP="0043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C1">
        <w:rPr>
          <w:rFonts w:ascii="Times New Roman" w:hAnsi="Times New Roman" w:cs="Times New Roman"/>
          <w:sz w:val="28"/>
          <w:szCs w:val="28"/>
        </w:rPr>
        <w:t>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432AC1" w:rsidRDefault="00432AC1" w:rsidP="0043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AC1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 в соответствии с Программой разрабатывают и утверждают</w:t>
      </w:r>
      <w:r w:rsidRPr="00432AC1">
        <w:t xml:space="preserve"> </w:t>
      </w:r>
      <w:r w:rsidRPr="00432AC1">
        <w:rPr>
          <w:rFonts w:ascii="Times New Roman" w:hAnsi="Times New Roman" w:cs="Times New Roman"/>
          <w:sz w:val="28"/>
          <w:szCs w:val="28"/>
        </w:rPr>
        <w:t>территориальные программы государственных гарантий бесплатного оказания гражданам медицинской помощи на 2017 год и на плановый период 2018 и 2019 годов,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- территориальная программа).</w:t>
      </w:r>
      <w:proofErr w:type="gramEnd"/>
    </w:p>
    <w:p w:rsidR="00432AC1" w:rsidRDefault="00432AC1" w:rsidP="0043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C72" w:rsidRPr="00D21277" w:rsidRDefault="00262C72" w:rsidP="00262C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77">
        <w:rPr>
          <w:rFonts w:ascii="Times New Roman" w:hAnsi="Times New Roman" w:cs="Times New Roman"/>
          <w:b/>
          <w:sz w:val="28"/>
          <w:szCs w:val="28"/>
        </w:rPr>
        <w:t>Перечень видов, форм и условий предоставления медицинской помощи, оказание которой осуществляется бесплатно</w:t>
      </w:r>
    </w:p>
    <w:p w:rsidR="00432AC1" w:rsidRPr="00432AC1" w:rsidRDefault="00432AC1" w:rsidP="0043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специализированная, в том числе высокотехнологичная, медицинская помощь;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скорая, в том числе скорая специализированная, медицинская помощь;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паллиативная медицинская помощь, оказываемая медицинскими организациями.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в Программе в значении, определенном в федеральных законах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основах охраны здоровья граждан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2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обязательном медицинском страховании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практики (семейными врачами).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нологичную, медицинскую помощь.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медицинскую реабилитацию.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содержащим</w:t>
      </w:r>
      <w:proofErr w:type="gramEnd"/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методы лечения и источники финансового обеспечения высокотехнологичной медицинской помощи, согласно приложению (далее - перечень видов высокотех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нологичной медицинской помощи).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медицинского вмешательства.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 здравоохранения бесплатно.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стихийных бедствий).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медицинского оборудования.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оказанию</w:t>
      </w:r>
      <w:proofErr w:type="gramEnd"/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 неизлечимо больных граждан.</w:t>
      </w:r>
    </w:p>
    <w:p w:rsid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Медицинская помощь оказывается в следующих формах: 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авляющих угрозу жизни пациента;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ризнаков угрозы жизни пациента;</w:t>
      </w:r>
    </w:p>
    <w:p w:rsidR="00432AC1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определенное время не повлечет за собой ухудшение состояния пациента, угрозу его жизни и здоровью.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AC1" w:rsidRPr="00262C72" w:rsidRDefault="00432AC1" w:rsidP="0043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2C72">
        <w:rPr>
          <w:rFonts w:ascii="Times New Roman" w:hAnsi="Times New Roman" w:cs="Times New Roman"/>
          <w:sz w:val="28"/>
          <w:szCs w:val="28"/>
          <w:u w:val="single"/>
        </w:rPr>
        <w:t>Закон Краснодарского края от 19.12.2016 № 3525-КЗ «О Территориальной программе государственных гарантий бесплатного оказания гражданам медицинской помощи в Краснодарском крае на 2017 год и на плановый период 2018 и 2019 годов»</w:t>
      </w:r>
    </w:p>
    <w:p w:rsidR="00432AC1" w:rsidRDefault="006E5FD0" w:rsidP="00262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32AC1" w:rsidRPr="004210F1">
          <w:rPr>
            <w:rStyle w:val="a3"/>
            <w:rFonts w:ascii="Times New Roman" w:hAnsi="Times New Roman" w:cs="Times New Roman"/>
            <w:sz w:val="28"/>
            <w:szCs w:val="28"/>
          </w:rPr>
          <w:t>http://admkrai.krasnodar.ru/ndocs/show/350717/</w:t>
        </w:r>
      </w:hyperlink>
      <w:r w:rsidR="00432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AC1" w:rsidRPr="00432AC1" w:rsidRDefault="00432AC1" w:rsidP="004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 программа госгарантий в части определения порядка и условий оказания медицинской помощи включает:</w:t>
      </w:r>
    </w:p>
    <w:p w:rsidR="00432AC1" w:rsidRPr="00432AC1" w:rsidRDefault="00432AC1" w:rsidP="00432A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врача) и лечащего врача (с учетом согласия врача) в медицинских организа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циях, находящихся на территории Краснодарского края (приложение 1);</w:t>
      </w:r>
    </w:p>
    <w:p w:rsidR="00432AC1" w:rsidRPr="00432AC1" w:rsidRDefault="00432AC1" w:rsidP="00432A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реализации установленного законодательством Российской </w:t>
      </w:r>
      <w:bookmarkStart w:id="0" w:name="_GoBack"/>
      <w:bookmarkEnd w:id="0"/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права внеочередного оказания медицинской помощи отдельным ка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тегориям граждан в медицинских организациях, находящихся на территории Краснодарского края (приложение 2);</w:t>
      </w:r>
    </w:p>
    <w:p w:rsidR="00432AC1" w:rsidRDefault="00432AC1" w:rsidP="00432A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лекарственных препаратов, отпускаемых населению в соответ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3);</w:t>
      </w:r>
      <w:proofErr w:type="gramEnd"/>
    </w:p>
    <w:p w:rsidR="00432AC1" w:rsidRPr="00432AC1" w:rsidRDefault="00432AC1" w:rsidP="00432A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ганизм человека, лечебным питанием, в том числе специализированными про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исключением лечебного питания, в том числе специализированных продуктов лечебного питания по желанию пациента (приложение 4);</w:t>
      </w:r>
    </w:p>
    <w:p w:rsidR="00432AC1" w:rsidRPr="00432AC1" w:rsidRDefault="00432AC1" w:rsidP="00432A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по профилактике заболеваний и формированию здорового образа жизни, осуществляемых в рамках Территориальной програм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госгарантий (приложение 5);</w:t>
      </w:r>
    </w:p>
    <w:p w:rsidR="00432AC1" w:rsidRPr="00432AC1" w:rsidRDefault="00432AC1" w:rsidP="00432A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медицинских организаций, участвующих в реализации Тер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риториальной программы госгарантий, в том числе Территориальной програм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ОМС (приложение 6);</w:t>
      </w:r>
    </w:p>
    <w:p w:rsidR="00432AC1" w:rsidRPr="00432AC1" w:rsidRDefault="00432AC1" w:rsidP="004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условия пребывания в медицинских организациях при оказании медицинской помощи в стационарных условиях, включая предоставление 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— при наличии медици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нских показаний (приложение 7);</w:t>
      </w:r>
      <w:proofErr w:type="gramEnd"/>
    </w:p>
    <w:p w:rsidR="00432AC1" w:rsidRPr="00432AC1" w:rsidRDefault="00432AC1" w:rsidP="004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 (приложение 8);</w:t>
      </w:r>
    </w:p>
    <w:p w:rsidR="00432AC1" w:rsidRDefault="00432AC1" w:rsidP="004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— при отсутствии возможности их проведения медицинской организацией, оказывающей медицинскую помощь</w:t>
      </w:r>
      <w:r w:rsidRPr="00432AC1">
        <w:t xml:space="preserve"> 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пациенту (приложение 9);</w:t>
      </w:r>
    </w:p>
    <w:p w:rsidR="00432AC1" w:rsidRPr="00432AC1" w:rsidRDefault="00432AC1" w:rsidP="004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условия и сроки диспансеризации населения для отдельных категорий населения (приложение 10);</w:t>
      </w:r>
    </w:p>
    <w:p w:rsidR="00432AC1" w:rsidRPr="00432AC1" w:rsidRDefault="00432AC1" w:rsidP="004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целевые значения критериев доступности и качества медицинской помощи, оказываемой в рамках Территориальной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госгарантий (приложение 11);</w:t>
      </w:r>
    </w:p>
    <w:p w:rsidR="00432AC1" w:rsidRPr="00432AC1" w:rsidRDefault="00432AC1" w:rsidP="004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госгарантий (приложение 12);</w:t>
      </w:r>
    </w:p>
    <w:p w:rsidR="00432AC1" w:rsidRPr="00432AC1" w:rsidRDefault="00432AC1" w:rsidP="004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й-специалистов (приложение 13);</w:t>
      </w:r>
    </w:p>
    <w:p w:rsidR="00432AC1" w:rsidRPr="00432AC1" w:rsidRDefault="00432AC1" w:rsidP="004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ицинскую помощь (приложение 14).</w:t>
      </w:r>
    </w:p>
    <w:p w:rsidR="00432AC1" w:rsidRDefault="00432AC1"/>
    <w:p w:rsidR="00432AC1" w:rsidRDefault="00432AC1"/>
    <w:sectPr w:rsidR="00432AC1" w:rsidSect="006E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824"/>
    <w:rsid w:val="000F7824"/>
    <w:rsid w:val="001455EE"/>
    <w:rsid w:val="00262C72"/>
    <w:rsid w:val="00432AC1"/>
    <w:rsid w:val="006E5FD0"/>
    <w:rsid w:val="0097502C"/>
    <w:rsid w:val="00C07D01"/>
    <w:rsid w:val="00D2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rai.krasnodar.ru/ndocs/show/350717/" TargetMode="External"/><Relationship Id="rId5" Type="http://schemas.openxmlformats.org/officeDocument/2006/relationships/hyperlink" Target="http://publication.pravo.gov.ru/Document/View/000120161226008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Марина Ивановна</dc:creator>
  <cp:lastModifiedBy>rozhko</cp:lastModifiedBy>
  <cp:revision>2</cp:revision>
  <dcterms:created xsi:type="dcterms:W3CDTF">2019-11-05T09:02:00Z</dcterms:created>
  <dcterms:modified xsi:type="dcterms:W3CDTF">2019-11-05T09:02:00Z</dcterms:modified>
</cp:coreProperties>
</file>